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D9BD9" w14:textId="3CEC9887" w:rsidR="0003398C" w:rsidRDefault="0003398C" w:rsidP="00DD0A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14:paraId="5BA43AD3" w14:textId="64FAD51E" w:rsidR="0003398C" w:rsidRDefault="0003398C" w:rsidP="00DD0A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 14</w:t>
      </w:r>
    </w:p>
    <w:p w14:paraId="05CECAFA" w14:textId="694D7B96" w:rsidR="0003398C" w:rsidRDefault="0003398C" w:rsidP="00DD0AD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8B0E1F" w14:textId="5DA992ED" w:rsidR="0003398C" w:rsidRDefault="0003398C" w:rsidP="00DD0AD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767BDE" w14:textId="557AD175" w:rsidR="0003398C" w:rsidRDefault="0003398C" w:rsidP="00DD0AD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C25F3A" w14:textId="32CC193A" w:rsidR="0003398C" w:rsidRDefault="0003398C" w:rsidP="00DD0AD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F081C9" w14:textId="77777777" w:rsidR="0003398C" w:rsidRPr="0003398C" w:rsidRDefault="0003398C" w:rsidP="00DD0AD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BD5466" w14:textId="77777777" w:rsidR="0003398C" w:rsidRDefault="0003398C" w:rsidP="00DD0ADF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0FA431E" w14:textId="77777777" w:rsidR="0003398C" w:rsidRDefault="0003398C" w:rsidP="00DD0ADF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482251E" w14:textId="59E65486" w:rsidR="0003398C" w:rsidRDefault="0003398C" w:rsidP="00DD0AD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Конспект прогулки выходного дня</w:t>
      </w:r>
    </w:p>
    <w:p w14:paraId="2E920164" w14:textId="5E4A1799" w:rsidR="00046B17" w:rsidRDefault="0003398C" w:rsidP="00DD0AD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</w:t>
      </w:r>
      <w:r w:rsidR="00DD0ADF" w:rsidRPr="00943523">
        <w:rPr>
          <w:rFonts w:ascii="Times New Roman" w:hAnsi="Times New Roman" w:cs="Times New Roman"/>
          <w:sz w:val="40"/>
          <w:szCs w:val="40"/>
        </w:rPr>
        <w:t>Прогулки по городу глазами детей.</w:t>
      </w:r>
      <w:r>
        <w:rPr>
          <w:rFonts w:ascii="Times New Roman" w:hAnsi="Times New Roman" w:cs="Times New Roman"/>
          <w:sz w:val="40"/>
          <w:szCs w:val="40"/>
        </w:rPr>
        <w:t>»</w:t>
      </w:r>
    </w:p>
    <w:p w14:paraId="5B7820EC" w14:textId="2A93DD7F" w:rsidR="0003398C" w:rsidRDefault="0003398C" w:rsidP="00DD0ADF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5A509DC" w14:textId="277803A8" w:rsidR="0003398C" w:rsidRDefault="0003398C" w:rsidP="00DD0ADF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231097D" w14:textId="6E45E8DC" w:rsidR="0003398C" w:rsidRDefault="0003398C" w:rsidP="00DD0ADF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B0321B5" w14:textId="1230D1E2" w:rsidR="0003398C" w:rsidRDefault="0003398C" w:rsidP="00DD0ADF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5F07642" w14:textId="24F5B3CB" w:rsidR="0003398C" w:rsidRDefault="0003398C" w:rsidP="00DD0ADF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0FF494B" w14:textId="5CAB6DDA" w:rsidR="0003398C" w:rsidRPr="0003398C" w:rsidRDefault="0003398C" w:rsidP="00DD0AD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7A23976" w14:textId="4E5CA05F" w:rsidR="0003398C" w:rsidRDefault="0003398C" w:rsidP="0003398C">
      <w:pPr>
        <w:ind w:left="4536"/>
        <w:rPr>
          <w:rFonts w:ascii="Times New Roman" w:hAnsi="Times New Roman" w:cs="Times New Roman"/>
          <w:sz w:val="32"/>
          <w:szCs w:val="32"/>
        </w:rPr>
      </w:pPr>
      <w:r w:rsidRPr="0003398C">
        <w:rPr>
          <w:rFonts w:ascii="Times New Roman" w:hAnsi="Times New Roman" w:cs="Times New Roman"/>
          <w:sz w:val="32"/>
          <w:szCs w:val="32"/>
        </w:rPr>
        <w:t>Подготовили: Воспитатель Дунаева Е.Ю.</w:t>
      </w:r>
    </w:p>
    <w:p w14:paraId="52814D5A" w14:textId="403F1C0C" w:rsidR="0003398C" w:rsidRDefault="0003398C" w:rsidP="0003398C">
      <w:pPr>
        <w:ind w:left="4536"/>
        <w:rPr>
          <w:rFonts w:ascii="Times New Roman" w:hAnsi="Times New Roman" w:cs="Times New Roman"/>
          <w:sz w:val="32"/>
          <w:szCs w:val="32"/>
        </w:rPr>
      </w:pPr>
    </w:p>
    <w:p w14:paraId="4666FB61" w14:textId="77C68A95" w:rsidR="0003398C" w:rsidRDefault="0003398C" w:rsidP="0003398C">
      <w:pPr>
        <w:ind w:left="4536"/>
        <w:rPr>
          <w:rFonts w:ascii="Times New Roman" w:hAnsi="Times New Roman" w:cs="Times New Roman"/>
          <w:sz w:val="32"/>
          <w:szCs w:val="32"/>
        </w:rPr>
      </w:pPr>
    </w:p>
    <w:p w14:paraId="16BF67DF" w14:textId="4800A5A9" w:rsidR="0003398C" w:rsidRDefault="0003398C" w:rsidP="0003398C">
      <w:pPr>
        <w:ind w:left="4536"/>
        <w:rPr>
          <w:rFonts w:ascii="Times New Roman" w:hAnsi="Times New Roman" w:cs="Times New Roman"/>
          <w:sz w:val="32"/>
          <w:szCs w:val="32"/>
        </w:rPr>
      </w:pPr>
    </w:p>
    <w:p w14:paraId="5BE02174" w14:textId="40704FE8" w:rsidR="0003398C" w:rsidRDefault="0003398C" w:rsidP="0003398C">
      <w:pPr>
        <w:ind w:left="4536"/>
        <w:rPr>
          <w:rFonts w:ascii="Times New Roman" w:hAnsi="Times New Roman" w:cs="Times New Roman"/>
          <w:sz w:val="32"/>
          <w:szCs w:val="32"/>
        </w:rPr>
      </w:pPr>
    </w:p>
    <w:p w14:paraId="2FB65F48" w14:textId="02722B7F" w:rsidR="0003398C" w:rsidRDefault="0003398C" w:rsidP="0003398C">
      <w:pPr>
        <w:ind w:left="4536"/>
        <w:rPr>
          <w:rFonts w:ascii="Times New Roman" w:hAnsi="Times New Roman" w:cs="Times New Roman"/>
          <w:sz w:val="32"/>
          <w:szCs w:val="32"/>
        </w:rPr>
      </w:pPr>
    </w:p>
    <w:p w14:paraId="70FB4E8C" w14:textId="47AFA627" w:rsidR="0003398C" w:rsidRPr="0003398C" w:rsidRDefault="0003398C" w:rsidP="000339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2020г. Г. Тверь</w:t>
      </w:r>
    </w:p>
    <w:p w14:paraId="30538448" w14:textId="0C3D9109" w:rsidR="00DD0ADF" w:rsidRPr="00943523" w:rsidRDefault="00DD0ADF" w:rsidP="00DD0ADF">
      <w:pPr>
        <w:pStyle w:val="c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3523">
        <w:rPr>
          <w:sz w:val="28"/>
          <w:szCs w:val="28"/>
        </w:rPr>
        <w:lastRenderedPageBreak/>
        <w:t>Актуальность:</w:t>
      </w:r>
      <w:r w:rsidRPr="00943523">
        <w:rPr>
          <w:rStyle w:val="c0"/>
          <w:color w:val="000000"/>
          <w:sz w:val="28"/>
          <w:szCs w:val="28"/>
        </w:rPr>
        <w:t xml:space="preserve"> Чувство Родины у малыша связывается с местом, где он родился и живет.</w:t>
      </w:r>
    </w:p>
    <w:p w14:paraId="0F068797" w14:textId="24F52689" w:rsidR="00DD0ADF" w:rsidRPr="00943523" w:rsidRDefault="00DD0ADF" w:rsidP="00DD0ADF">
      <w:pPr>
        <w:pStyle w:val="c6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943523">
        <w:rPr>
          <w:rStyle w:val="c0"/>
          <w:color w:val="000000"/>
          <w:sz w:val="28"/>
          <w:szCs w:val="28"/>
        </w:rPr>
        <w:t>Задача взрослых</w:t>
      </w:r>
      <w:proofErr w:type="gramStart"/>
      <w:r w:rsidRPr="00943523">
        <w:rPr>
          <w:rStyle w:val="c0"/>
          <w:color w:val="000000"/>
          <w:sz w:val="28"/>
          <w:szCs w:val="28"/>
        </w:rPr>
        <w:t>: Расширить</w:t>
      </w:r>
      <w:proofErr w:type="gramEnd"/>
      <w:r w:rsidRPr="00943523">
        <w:rPr>
          <w:rStyle w:val="c0"/>
          <w:color w:val="000000"/>
          <w:sz w:val="28"/>
          <w:szCs w:val="28"/>
        </w:rPr>
        <w:t xml:space="preserve"> круг представлений о родном городе, дать о нем некоторые доступные для ребенка исторические сведения, показав все то, что свято чтут люди. Раздвинуть горизонты познаваемого, заронить в детское сердце искорку любви к Родине.</w:t>
      </w:r>
    </w:p>
    <w:p w14:paraId="6BD42438" w14:textId="27C3F7FA" w:rsidR="00DD0ADF" w:rsidRPr="00943523" w:rsidRDefault="00DD0ADF" w:rsidP="00DD0ADF">
      <w:pPr>
        <w:pStyle w:val="c6"/>
        <w:spacing w:before="0" w:beforeAutospacing="0" w:after="0" w:afterAutospacing="0"/>
        <w:rPr>
          <w:color w:val="000000"/>
          <w:sz w:val="28"/>
          <w:szCs w:val="28"/>
        </w:rPr>
      </w:pPr>
      <w:r w:rsidRPr="00943523">
        <w:rPr>
          <w:color w:val="000000"/>
          <w:sz w:val="28"/>
          <w:szCs w:val="28"/>
        </w:rPr>
        <w:t> Важным организационным видом дошкольной действительности является экскурсия, прогулки по нашему чудесному городу.</w:t>
      </w:r>
      <w:r w:rsidRPr="00943523">
        <w:rPr>
          <w:color w:val="000000"/>
          <w:sz w:val="28"/>
          <w:szCs w:val="28"/>
        </w:rPr>
        <w:br/>
        <w:t>     В предложенных тематических экскурсиях, прогулках, походах, ребенок не только улучшает физическое здоровье, а так же получает первые и самые важные представления о родном городе, своей малой родине, узнает много о трудовых, духовных, культурных традициях.</w:t>
      </w:r>
      <w:r w:rsidRPr="00943523">
        <w:rPr>
          <w:color w:val="000000"/>
          <w:sz w:val="28"/>
          <w:szCs w:val="28"/>
        </w:rPr>
        <w:br/>
        <w:t>    Все эти походы, экскурсии, прогулки способствуют патриотическому воспитанию.</w:t>
      </w:r>
    </w:p>
    <w:p w14:paraId="5240DC06" w14:textId="77777777" w:rsidR="00943523" w:rsidRPr="00943523" w:rsidRDefault="00943523" w:rsidP="00DD0ADF">
      <w:pPr>
        <w:rPr>
          <w:rFonts w:ascii="Times New Roman" w:hAnsi="Times New Roman" w:cs="Times New Roman"/>
          <w:sz w:val="28"/>
          <w:szCs w:val="28"/>
        </w:rPr>
      </w:pPr>
    </w:p>
    <w:p w14:paraId="27F13DC6" w14:textId="4ABD10F8" w:rsidR="00DD0ADF" w:rsidRPr="00943523" w:rsidRDefault="00DD0ADF" w:rsidP="00DD0A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3523">
        <w:rPr>
          <w:rFonts w:ascii="Times New Roman" w:hAnsi="Times New Roman" w:cs="Times New Roman"/>
          <w:sz w:val="28"/>
          <w:szCs w:val="28"/>
        </w:rPr>
        <w:t>Цели:</w:t>
      </w:r>
      <w:r w:rsidR="00943523" w:rsidRPr="0094352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5A7CC6" w:rsidRPr="00943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расширить кругозор </w:t>
      </w:r>
      <w:r w:rsidR="005A7CC6" w:rsidRPr="00943523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5A7CC6" w:rsidRPr="009435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обогатить и закрепить знания </w:t>
      </w:r>
      <w:r w:rsidR="005A7CC6" w:rsidRPr="00943523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детей о </w:t>
      </w:r>
      <w:r w:rsidR="00943523" w:rsidRPr="00943523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Твери</w:t>
      </w:r>
      <w:r w:rsidR="005A7CC6" w:rsidRPr="00943523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.</w:t>
      </w:r>
    </w:p>
    <w:p w14:paraId="235FC5C0" w14:textId="1542FC2B" w:rsidR="00DD0ADF" w:rsidRPr="00943523" w:rsidRDefault="00DD0ADF" w:rsidP="00DD0ADF">
      <w:pPr>
        <w:rPr>
          <w:rFonts w:ascii="Times New Roman" w:hAnsi="Times New Roman" w:cs="Times New Roman"/>
          <w:sz w:val="28"/>
          <w:szCs w:val="28"/>
        </w:rPr>
      </w:pPr>
      <w:r w:rsidRPr="00943523">
        <w:rPr>
          <w:rFonts w:ascii="Times New Roman" w:hAnsi="Times New Roman" w:cs="Times New Roman"/>
          <w:sz w:val="28"/>
          <w:szCs w:val="28"/>
        </w:rPr>
        <w:t>Задачи:</w:t>
      </w:r>
    </w:p>
    <w:p w14:paraId="14173F00" w14:textId="2D22039F" w:rsidR="00943523" w:rsidRPr="00943523" w:rsidRDefault="00943523" w:rsidP="00DD0A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43523">
        <w:rPr>
          <w:rFonts w:ascii="Times New Roman" w:hAnsi="Times New Roman" w:cs="Times New Roman"/>
          <w:sz w:val="28"/>
          <w:szCs w:val="28"/>
        </w:rPr>
        <w:t>Закрепить и уточнить знания детей о родном городе, его прошлом и настоящем, о людях города.</w:t>
      </w:r>
    </w:p>
    <w:p w14:paraId="45D0B8D0" w14:textId="6C8A637A" w:rsidR="00DD0ADF" w:rsidRPr="00943523" w:rsidRDefault="00DD0ADF" w:rsidP="00DD0A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43523">
        <w:rPr>
          <w:rFonts w:ascii="Times New Roman" w:hAnsi="Times New Roman" w:cs="Times New Roman"/>
          <w:sz w:val="28"/>
          <w:szCs w:val="28"/>
        </w:rPr>
        <w:t>Развивать умение детей делиться знаниями с окружающими</w:t>
      </w:r>
      <w:r w:rsidR="004B5887" w:rsidRPr="00943523">
        <w:rPr>
          <w:rFonts w:ascii="Times New Roman" w:hAnsi="Times New Roman" w:cs="Times New Roman"/>
          <w:sz w:val="28"/>
          <w:szCs w:val="28"/>
        </w:rPr>
        <w:t>, уметь слушать собеседника, вести монолог и поддерживать диалог.</w:t>
      </w:r>
    </w:p>
    <w:p w14:paraId="7691A3C3" w14:textId="0CA05C42" w:rsidR="00943523" w:rsidRPr="00943523" w:rsidRDefault="00943523" w:rsidP="0094352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3523">
        <w:rPr>
          <w:color w:val="111111"/>
          <w:sz w:val="28"/>
          <w:szCs w:val="28"/>
        </w:rPr>
        <w:t>Воспитывать интерес и любовь к истории нашего </w:t>
      </w:r>
      <w:r w:rsidRPr="0094352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города</w:t>
      </w:r>
      <w:r w:rsidRPr="00943523">
        <w:rPr>
          <w:color w:val="111111"/>
          <w:sz w:val="28"/>
          <w:szCs w:val="28"/>
        </w:rPr>
        <w:t>.</w:t>
      </w:r>
    </w:p>
    <w:p w14:paraId="7CE6D947" w14:textId="77777777" w:rsidR="00943523" w:rsidRPr="00943523" w:rsidRDefault="00943523" w:rsidP="00943523">
      <w:pPr>
        <w:pStyle w:val="a5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</w:p>
    <w:p w14:paraId="3325F202" w14:textId="069EFE22" w:rsidR="00943523" w:rsidRPr="00943523" w:rsidRDefault="00943523" w:rsidP="0094352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3523">
        <w:rPr>
          <w:color w:val="111111"/>
          <w:sz w:val="28"/>
          <w:szCs w:val="28"/>
        </w:rPr>
        <w:t>Развивать слуховую, зрительную память, внимание, логическое мышление, </w:t>
      </w:r>
      <w:r w:rsidRPr="0094352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воображение</w:t>
      </w:r>
      <w:r w:rsidRPr="0094352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94352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и фантазию</w:t>
      </w:r>
      <w:r w:rsidRPr="00943523">
        <w:rPr>
          <w:color w:val="111111"/>
          <w:sz w:val="28"/>
          <w:szCs w:val="28"/>
        </w:rPr>
        <w:t>.</w:t>
      </w:r>
    </w:p>
    <w:p w14:paraId="4839D0EC" w14:textId="2A9F6982" w:rsidR="00943523" w:rsidRPr="00943523" w:rsidRDefault="00943523" w:rsidP="00943523">
      <w:pPr>
        <w:pStyle w:val="a5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943523">
        <w:rPr>
          <w:color w:val="111111"/>
          <w:sz w:val="28"/>
          <w:szCs w:val="28"/>
        </w:rPr>
        <w:t>Развивать находчивость, взаимовыручку.</w:t>
      </w:r>
    </w:p>
    <w:p w14:paraId="04D14D2D" w14:textId="0E72E082" w:rsidR="00943523" w:rsidRDefault="00943523" w:rsidP="0094352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43523">
        <w:rPr>
          <w:color w:val="111111"/>
          <w:sz w:val="28"/>
          <w:szCs w:val="28"/>
        </w:rPr>
        <w:t>Продолжать учить </w:t>
      </w:r>
      <w:r w:rsidRPr="00943523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детей совместной деятельности в коллективе</w:t>
      </w:r>
      <w:r w:rsidRPr="00943523">
        <w:rPr>
          <w:color w:val="111111"/>
          <w:sz w:val="28"/>
          <w:szCs w:val="28"/>
        </w:rPr>
        <w:t>, используя индивидуальный подход к каждому ребенку.</w:t>
      </w:r>
    </w:p>
    <w:p w14:paraId="681B98E4" w14:textId="05C54F7A" w:rsidR="00943523" w:rsidRDefault="00943523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7D86BD54" w14:textId="345DD0D2" w:rsidR="00943523" w:rsidRDefault="00943523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Ход прогулки:</w:t>
      </w:r>
    </w:p>
    <w:p w14:paraId="0E20E0C8" w14:textId="489FE726" w:rsidR="00FA700B" w:rsidRDefault="00FA700B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Воспитатель:</w:t>
      </w:r>
    </w:p>
    <w:p w14:paraId="4F4403C0" w14:textId="35A995F5" w:rsidR="00FA700B" w:rsidRPr="00FA700B" w:rsidRDefault="00FA700B" w:rsidP="00943523">
      <w:pPr>
        <w:pStyle w:val="a5"/>
        <w:shd w:val="clear" w:color="auto" w:fill="FFFFFF"/>
        <w:spacing w:before="0" w:beforeAutospacing="0" w:after="0" w:afterAutospacing="0"/>
        <w:rPr>
          <w:color w:val="474747"/>
          <w:sz w:val="28"/>
          <w:szCs w:val="28"/>
          <w:shd w:val="clear" w:color="auto" w:fill="FFFFFF"/>
        </w:rPr>
      </w:pPr>
      <w:r w:rsidRPr="00FA700B">
        <w:rPr>
          <w:color w:val="474747"/>
          <w:sz w:val="28"/>
          <w:szCs w:val="28"/>
          <w:shd w:val="clear" w:color="auto" w:fill="FFFFFF"/>
        </w:rPr>
        <w:t>Тверь — город мой, земли тверской столица,</w:t>
      </w:r>
      <w:r w:rsidRPr="00FA700B">
        <w:rPr>
          <w:color w:val="474747"/>
          <w:sz w:val="28"/>
          <w:szCs w:val="28"/>
        </w:rPr>
        <w:br/>
      </w:r>
      <w:r w:rsidRPr="00FA700B">
        <w:rPr>
          <w:color w:val="474747"/>
          <w:sz w:val="28"/>
          <w:szCs w:val="28"/>
          <w:shd w:val="clear" w:color="auto" w:fill="FFFFFF"/>
        </w:rPr>
        <w:t>Души российской удали размах.</w:t>
      </w:r>
      <w:r w:rsidRPr="00FA700B">
        <w:rPr>
          <w:color w:val="474747"/>
          <w:sz w:val="28"/>
          <w:szCs w:val="28"/>
        </w:rPr>
        <w:br/>
      </w:r>
      <w:r w:rsidRPr="00FA700B">
        <w:rPr>
          <w:color w:val="474747"/>
          <w:sz w:val="28"/>
          <w:szCs w:val="28"/>
          <w:shd w:val="clear" w:color="auto" w:fill="FFFFFF"/>
        </w:rPr>
        <w:t>Не устаю тобою я гордиться:</w:t>
      </w:r>
      <w:r w:rsidRPr="00FA700B">
        <w:rPr>
          <w:color w:val="474747"/>
          <w:sz w:val="28"/>
          <w:szCs w:val="28"/>
        </w:rPr>
        <w:br/>
      </w:r>
      <w:r w:rsidRPr="00FA700B">
        <w:rPr>
          <w:color w:val="474747"/>
          <w:sz w:val="28"/>
          <w:szCs w:val="28"/>
          <w:shd w:val="clear" w:color="auto" w:fill="FFFFFF"/>
        </w:rPr>
        <w:t>Ты расцветаешь на моих глазах.</w:t>
      </w:r>
    </w:p>
    <w:p w14:paraId="45EAAE3F" w14:textId="77777777" w:rsidR="00FA700B" w:rsidRPr="00FA700B" w:rsidRDefault="00FA700B" w:rsidP="00943523">
      <w:pPr>
        <w:pStyle w:val="a5"/>
        <w:shd w:val="clear" w:color="auto" w:fill="FFFFFF"/>
        <w:spacing w:before="0" w:beforeAutospacing="0" w:after="0" w:afterAutospacing="0"/>
        <w:rPr>
          <w:color w:val="474747"/>
          <w:sz w:val="28"/>
          <w:szCs w:val="28"/>
          <w:shd w:val="clear" w:color="auto" w:fill="FFFFFF"/>
        </w:rPr>
      </w:pPr>
    </w:p>
    <w:p w14:paraId="4D427E27" w14:textId="37C257A8" w:rsidR="00FA700B" w:rsidRPr="00FA700B" w:rsidRDefault="00FA700B" w:rsidP="00943523">
      <w:pPr>
        <w:pStyle w:val="a5"/>
        <w:shd w:val="clear" w:color="auto" w:fill="FFFFFF"/>
        <w:spacing w:before="0" w:beforeAutospacing="0" w:after="0" w:afterAutospacing="0"/>
        <w:rPr>
          <w:color w:val="474747"/>
          <w:sz w:val="28"/>
          <w:szCs w:val="28"/>
          <w:shd w:val="clear" w:color="auto" w:fill="FFFFFF"/>
        </w:rPr>
      </w:pPr>
      <w:r w:rsidRPr="00FA700B">
        <w:rPr>
          <w:color w:val="474747"/>
          <w:sz w:val="28"/>
          <w:szCs w:val="28"/>
          <w:shd w:val="clear" w:color="auto" w:fill="FFFFFF"/>
        </w:rPr>
        <w:t>Тверь, город мой.</w:t>
      </w:r>
      <w:r w:rsidRPr="00FA700B">
        <w:rPr>
          <w:color w:val="474747"/>
          <w:sz w:val="28"/>
          <w:szCs w:val="28"/>
        </w:rPr>
        <w:br/>
      </w:r>
      <w:r w:rsidRPr="00FA700B">
        <w:rPr>
          <w:color w:val="474747"/>
          <w:sz w:val="28"/>
          <w:szCs w:val="28"/>
          <w:shd w:val="clear" w:color="auto" w:fill="FFFFFF"/>
        </w:rPr>
        <w:t>Родная Тверь — мостов стальные крылья,</w:t>
      </w:r>
      <w:r w:rsidRPr="00FA700B">
        <w:rPr>
          <w:color w:val="474747"/>
          <w:sz w:val="28"/>
          <w:szCs w:val="28"/>
        </w:rPr>
        <w:br/>
      </w:r>
      <w:r w:rsidRPr="00FA700B">
        <w:rPr>
          <w:color w:val="474747"/>
          <w:sz w:val="28"/>
          <w:szCs w:val="28"/>
          <w:shd w:val="clear" w:color="auto" w:fill="FFFFFF"/>
        </w:rPr>
        <w:t>Пронзает воздух колокольный звон,</w:t>
      </w:r>
      <w:r w:rsidRPr="00FA700B">
        <w:rPr>
          <w:color w:val="474747"/>
          <w:sz w:val="28"/>
          <w:szCs w:val="28"/>
        </w:rPr>
        <w:br/>
      </w:r>
      <w:r w:rsidRPr="00FA700B">
        <w:rPr>
          <w:color w:val="474747"/>
          <w:sz w:val="28"/>
          <w:szCs w:val="28"/>
          <w:shd w:val="clear" w:color="auto" w:fill="FFFFFF"/>
        </w:rPr>
        <w:t>Сверкают купола церквей старинных,</w:t>
      </w:r>
      <w:r w:rsidRPr="00FA700B">
        <w:rPr>
          <w:color w:val="474747"/>
          <w:sz w:val="28"/>
          <w:szCs w:val="28"/>
        </w:rPr>
        <w:br/>
      </w:r>
      <w:r w:rsidRPr="00FA700B">
        <w:rPr>
          <w:color w:val="474747"/>
          <w:sz w:val="28"/>
          <w:szCs w:val="28"/>
          <w:shd w:val="clear" w:color="auto" w:fill="FFFFFF"/>
        </w:rPr>
        <w:lastRenderedPageBreak/>
        <w:t>Как будто предкам шлют от нас поклон.</w:t>
      </w:r>
      <w:r w:rsidRPr="00FA700B">
        <w:rPr>
          <w:color w:val="474747"/>
          <w:sz w:val="28"/>
          <w:szCs w:val="28"/>
        </w:rPr>
        <w:br/>
      </w:r>
      <w:r w:rsidRPr="00FA700B">
        <w:rPr>
          <w:color w:val="474747"/>
          <w:sz w:val="28"/>
          <w:szCs w:val="28"/>
          <w:shd w:val="clear" w:color="auto" w:fill="FFFFFF"/>
        </w:rPr>
        <w:t>Хранит мой город память в монументах:</w:t>
      </w:r>
      <w:r w:rsidRPr="00FA700B">
        <w:rPr>
          <w:color w:val="474747"/>
          <w:sz w:val="28"/>
          <w:szCs w:val="28"/>
        </w:rPr>
        <w:br/>
      </w:r>
      <w:r w:rsidRPr="00FA700B">
        <w:rPr>
          <w:color w:val="474747"/>
          <w:sz w:val="28"/>
          <w:szCs w:val="28"/>
          <w:shd w:val="clear" w:color="auto" w:fill="FFFFFF"/>
        </w:rPr>
        <w:t>Над Волгой Афанасий на челне.</w:t>
      </w:r>
    </w:p>
    <w:p w14:paraId="308DF803" w14:textId="77777777" w:rsidR="00FA700B" w:rsidRPr="00FA700B" w:rsidRDefault="00FA700B" w:rsidP="00FA700B">
      <w:pPr>
        <w:pStyle w:val="a5"/>
        <w:shd w:val="clear" w:color="auto" w:fill="FFFFFF"/>
        <w:textAlignment w:val="baseline"/>
        <w:rPr>
          <w:color w:val="474747"/>
          <w:sz w:val="28"/>
          <w:szCs w:val="28"/>
        </w:rPr>
      </w:pPr>
      <w:r w:rsidRPr="00FA700B">
        <w:rPr>
          <w:color w:val="474747"/>
          <w:sz w:val="28"/>
          <w:szCs w:val="28"/>
        </w:rPr>
        <w:t>Иду в судьбу по мостовой,</w:t>
      </w:r>
      <w:r w:rsidRPr="00FA700B">
        <w:rPr>
          <w:color w:val="474747"/>
          <w:sz w:val="28"/>
          <w:szCs w:val="28"/>
        </w:rPr>
        <w:br/>
        <w:t>В огнях сияет город мой,</w:t>
      </w:r>
      <w:r w:rsidRPr="00FA700B">
        <w:rPr>
          <w:color w:val="474747"/>
          <w:sz w:val="28"/>
          <w:szCs w:val="28"/>
        </w:rPr>
        <w:br/>
        <w:t>Тверь, город мой.</w:t>
      </w:r>
    </w:p>
    <w:p w14:paraId="51704648" w14:textId="3038AB51" w:rsidR="00FA700B" w:rsidRDefault="00FA700B" w:rsidP="00FA700B">
      <w:pPr>
        <w:pStyle w:val="a5"/>
        <w:shd w:val="clear" w:color="auto" w:fill="FFFFFF"/>
        <w:spacing w:before="0" w:after="0"/>
        <w:textAlignment w:val="baseline"/>
        <w:rPr>
          <w:rStyle w:val="a6"/>
          <w:color w:val="474747"/>
          <w:sz w:val="28"/>
          <w:szCs w:val="28"/>
          <w:bdr w:val="none" w:sz="0" w:space="0" w:color="auto" w:frame="1"/>
        </w:rPr>
      </w:pPr>
      <w:r w:rsidRPr="00FA700B">
        <w:rPr>
          <w:rStyle w:val="a6"/>
          <w:color w:val="474747"/>
          <w:sz w:val="28"/>
          <w:szCs w:val="28"/>
          <w:bdr w:val="none" w:sz="0" w:space="0" w:color="auto" w:frame="1"/>
        </w:rPr>
        <w:t>Ираида Мордвинова</w:t>
      </w:r>
    </w:p>
    <w:p w14:paraId="71591C5F" w14:textId="02A24D98" w:rsidR="00EA3897" w:rsidRDefault="00EA3897" w:rsidP="00FA700B">
      <w:pPr>
        <w:pStyle w:val="a5"/>
        <w:shd w:val="clear" w:color="auto" w:fill="FFFFFF"/>
        <w:spacing w:before="0" w:after="0"/>
        <w:textAlignment w:val="baseline"/>
        <w:rPr>
          <w:rStyle w:val="a6"/>
          <w:i w:val="0"/>
          <w:iCs w:val="0"/>
          <w:color w:val="474747"/>
          <w:sz w:val="28"/>
          <w:szCs w:val="28"/>
          <w:bdr w:val="none" w:sz="0" w:space="0" w:color="auto" w:frame="1"/>
        </w:rPr>
      </w:pPr>
      <w:r>
        <w:rPr>
          <w:rStyle w:val="a6"/>
          <w:i w:val="0"/>
          <w:iCs w:val="0"/>
          <w:color w:val="474747"/>
          <w:sz w:val="28"/>
          <w:szCs w:val="28"/>
          <w:bdr w:val="none" w:sz="0" w:space="0" w:color="auto" w:frame="1"/>
        </w:rPr>
        <w:t>Здравствуйте дорогие дети и уважаемые родители. Сегодня мы с вами встретились, чтобы прогуляться по нашему городу, полюбоваться его красотой, а также кто-то, может быть, вспомнит или только познакомится с некоторыми его достопримечательностями. И в качестве экскурсоводов у нас сегодня выступят наши дети.</w:t>
      </w:r>
    </w:p>
    <w:p w14:paraId="04E665DB" w14:textId="1161D5F0" w:rsidR="00EA3897" w:rsidRPr="00EA3897" w:rsidRDefault="00EA3897" w:rsidP="00FA700B">
      <w:pPr>
        <w:pStyle w:val="a5"/>
        <w:shd w:val="clear" w:color="auto" w:fill="FFFFFF"/>
        <w:spacing w:before="0" w:after="0"/>
        <w:textAlignment w:val="baseline"/>
        <w:rPr>
          <w:color w:val="474747"/>
          <w:sz w:val="28"/>
          <w:szCs w:val="28"/>
        </w:rPr>
      </w:pPr>
      <w:r>
        <w:rPr>
          <w:rStyle w:val="a6"/>
          <w:i w:val="0"/>
          <w:iCs w:val="0"/>
          <w:noProof/>
          <w:color w:val="474747"/>
          <w:sz w:val="28"/>
          <w:szCs w:val="28"/>
          <w:bdr w:val="none" w:sz="0" w:space="0" w:color="auto" w:frame="1"/>
        </w:rPr>
        <w:drawing>
          <wp:inline distT="0" distB="0" distL="0" distR="0" wp14:anchorId="3CDB90EE" wp14:editId="2D6BF5AE">
            <wp:extent cx="4836160" cy="31902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EBD1F" w14:textId="3516FC39" w:rsidR="00FA700B" w:rsidRDefault="00EA3897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Мы сейчас находимся у</w:t>
      </w:r>
      <w:r w:rsidR="00E00B70">
        <w:rPr>
          <w:color w:val="111111"/>
          <w:sz w:val="28"/>
          <w:szCs w:val="28"/>
        </w:rPr>
        <w:t xml:space="preserve"> здания</w:t>
      </w:r>
      <w:r>
        <w:rPr>
          <w:color w:val="111111"/>
          <w:sz w:val="28"/>
          <w:szCs w:val="28"/>
        </w:rPr>
        <w:t xml:space="preserve"> «Речного вокзала» и о нем нам расскажет Иванова Дарья.</w:t>
      </w:r>
    </w:p>
    <w:p w14:paraId="680F5421" w14:textId="2F1B5F90" w:rsidR="00EA3897" w:rsidRDefault="00EA3897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482DEE87" w14:textId="67C7EC10" w:rsidR="00EA3897" w:rsidRDefault="00EA3897" w:rsidP="0094352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Д</w:t>
      </w:r>
      <w:r w:rsidR="00E00B70">
        <w:rPr>
          <w:color w:val="111111"/>
          <w:sz w:val="28"/>
          <w:szCs w:val="28"/>
        </w:rPr>
        <w:t>а</w:t>
      </w:r>
      <w:r>
        <w:rPr>
          <w:color w:val="111111"/>
          <w:sz w:val="28"/>
          <w:szCs w:val="28"/>
        </w:rPr>
        <w:t xml:space="preserve">рья: </w:t>
      </w:r>
      <w:r w:rsidR="00E00B70" w:rsidRPr="00E00B70">
        <w:rPr>
          <w:color w:val="000000"/>
          <w:sz w:val="28"/>
          <w:szCs w:val="28"/>
        </w:rPr>
        <w:t>Речной вокзал располагается в историческом центре Твери, на слиянии двух рек — Волги и Тверцы</w:t>
      </w:r>
      <w:r w:rsidR="00E00B70">
        <w:rPr>
          <w:color w:val="000000"/>
          <w:sz w:val="28"/>
          <w:szCs w:val="28"/>
        </w:rPr>
        <w:t xml:space="preserve">. </w:t>
      </w:r>
      <w:proofErr w:type="gramStart"/>
      <w:r w:rsidR="00E00B70">
        <w:rPr>
          <w:color w:val="000000"/>
          <w:sz w:val="28"/>
          <w:szCs w:val="28"/>
        </w:rPr>
        <w:t>До того как</w:t>
      </w:r>
      <w:proofErr w:type="gramEnd"/>
      <w:r w:rsidR="00E00B70">
        <w:rPr>
          <w:color w:val="000000"/>
          <w:sz w:val="28"/>
          <w:szCs w:val="28"/>
        </w:rPr>
        <w:t xml:space="preserve"> его здесь </w:t>
      </w:r>
      <w:proofErr w:type="spellStart"/>
      <w:r w:rsidR="00E00B70">
        <w:rPr>
          <w:color w:val="000000"/>
          <w:sz w:val="28"/>
          <w:szCs w:val="28"/>
        </w:rPr>
        <w:t>посторили</w:t>
      </w:r>
      <w:proofErr w:type="spellEnd"/>
      <w:r w:rsidR="00E00B70">
        <w:rPr>
          <w:color w:val="000000"/>
          <w:sz w:val="28"/>
          <w:szCs w:val="28"/>
        </w:rPr>
        <w:t>, на этом месте</w:t>
      </w:r>
      <w:r w:rsidR="00E00B70" w:rsidRPr="00E00B70">
        <w:rPr>
          <w:color w:val="000000"/>
          <w:sz w:val="28"/>
          <w:szCs w:val="28"/>
        </w:rPr>
        <w:t xml:space="preserve"> располагался Успенский </w:t>
      </w:r>
      <w:proofErr w:type="spellStart"/>
      <w:r w:rsidR="00E00B70" w:rsidRPr="00E00B70">
        <w:rPr>
          <w:color w:val="000000"/>
          <w:sz w:val="28"/>
          <w:szCs w:val="28"/>
        </w:rPr>
        <w:t>Отроч</w:t>
      </w:r>
      <w:proofErr w:type="spellEnd"/>
      <w:r w:rsidR="00E00B70" w:rsidRPr="00E00B70">
        <w:rPr>
          <w:color w:val="000000"/>
          <w:sz w:val="28"/>
          <w:szCs w:val="28"/>
        </w:rPr>
        <w:t xml:space="preserve"> монастырь. Архитекторы Е. И. Гаврилов, И. П. Райский и инженер Тигранов проектировали здание вокзала так, чтобы максимально сохранить монастырь. </w:t>
      </w:r>
    </w:p>
    <w:p w14:paraId="7BB8035E" w14:textId="738C2DC9" w:rsidR="00E00B70" w:rsidRDefault="004A6925" w:rsidP="0094352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нижнем</w:t>
      </w:r>
      <w:r w:rsidRPr="004A6925">
        <w:rPr>
          <w:color w:val="000000"/>
          <w:sz w:val="28"/>
          <w:szCs w:val="28"/>
        </w:rPr>
        <w:t xml:space="preserve"> этаже Речного вокзала располагался кассовый зал и различные торговые помещения. Центральную часть первого этажа занимал главный </w:t>
      </w:r>
      <w:r>
        <w:rPr>
          <w:color w:val="000000"/>
          <w:sz w:val="28"/>
          <w:szCs w:val="28"/>
        </w:rPr>
        <w:t>зал</w:t>
      </w:r>
      <w:r w:rsidRPr="004A6925">
        <w:rPr>
          <w:color w:val="000000"/>
          <w:sz w:val="28"/>
          <w:szCs w:val="28"/>
        </w:rPr>
        <w:t>, в боковых корпусах были размещены различные помещения административно-хозяйственного назначения. На втором этаж</w:t>
      </w:r>
      <w:r>
        <w:rPr>
          <w:color w:val="000000"/>
          <w:sz w:val="28"/>
          <w:szCs w:val="28"/>
        </w:rPr>
        <w:t>е</w:t>
      </w:r>
      <w:r w:rsidRPr="004A6925">
        <w:rPr>
          <w:color w:val="000000"/>
          <w:sz w:val="28"/>
          <w:szCs w:val="28"/>
        </w:rPr>
        <w:t xml:space="preserve"> располагался зал ожидания и комнаты отдыха для пассажиров, а также кухня </w:t>
      </w:r>
      <w:r w:rsidRPr="004A6925">
        <w:rPr>
          <w:color w:val="000000"/>
          <w:sz w:val="28"/>
          <w:szCs w:val="28"/>
        </w:rPr>
        <w:lastRenderedPageBreak/>
        <w:t xml:space="preserve">и хозяйственные помещения. Третий этаж был спроектирован под ресторан с очень светлым, благодаря </w:t>
      </w:r>
      <w:r>
        <w:rPr>
          <w:color w:val="000000"/>
          <w:sz w:val="28"/>
          <w:szCs w:val="28"/>
        </w:rPr>
        <w:t>большим окнам по кругу</w:t>
      </w:r>
      <w:r w:rsidRPr="004A6925">
        <w:rPr>
          <w:color w:val="000000"/>
          <w:sz w:val="28"/>
          <w:szCs w:val="28"/>
        </w:rPr>
        <w:t xml:space="preserve">. В ресторан ведёт из центрального вестибюля </w:t>
      </w:r>
      <w:r>
        <w:rPr>
          <w:color w:val="000000"/>
          <w:sz w:val="28"/>
          <w:szCs w:val="28"/>
        </w:rPr>
        <w:t>две</w:t>
      </w:r>
      <w:r w:rsidRPr="004A6925">
        <w:rPr>
          <w:color w:val="000000"/>
          <w:sz w:val="28"/>
          <w:szCs w:val="28"/>
        </w:rPr>
        <w:t xml:space="preserve"> полукругл</w:t>
      </w:r>
      <w:r>
        <w:rPr>
          <w:color w:val="000000"/>
          <w:sz w:val="28"/>
          <w:szCs w:val="28"/>
        </w:rPr>
        <w:t>ые</w:t>
      </w:r>
      <w:r w:rsidRPr="004A6925">
        <w:rPr>
          <w:color w:val="000000"/>
          <w:sz w:val="28"/>
          <w:szCs w:val="28"/>
        </w:rPr>
        <w:t xml:space="preserve"> лестниц</w:t>
      </w:r>
      <w:r>
        <w:rPr>
          <w:color w:val="000000"/>
          <w:sz w:val="28"/>
          <w:szCs w:val="28"/>
        </w:rPr>
        <w:t xml:space="preserve">ы. </w:t>
      </w:r>
      <w:r w:rsidRPr="004A6925">
        <w:rPr>
          <w:color w:val="000000"/>
          <w:sz w:val="28"/>
          <w:szCs w:val="28"/>
        </w:rPr>
        <w:t>При небольшой площади (100 м2), зал ресторана кажется больше своих действительных размеров, благодаря витражному остеклению. Эффект усиливается и подвесным купольным перекрытием.</w:t>
      </w:r>
    </w:p>
    <w:p w14:paraId="63C5627E" w14:textId="266059F6" w:rsidR="004A6925" w:rsidRDefault="004A6925" w:rsidP="0094352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967F234" w14:textId="1BA52D83" w:rsidR="004A6925" w:rsidRDefault="004A6925" w:rsidP="0094352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Спасибо Даша за познавательный рассказ о Речном вокзале, а сейчас я предлагаю вам пройти к Новому мосту и о нем нам расскажет Колесник Александр.</w:t>
      </w:r>
    </w:p>
    <w:p w14:paraId="2ACFC96B" w14:textId="006EC4A6" w:rsidR="00C57629" w:rsidRDefault="00C57629" w:rsidP="0094352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47ABF51" w14:textId="6B0FE853" w:rsidR="00C57629" w:rsidRDefault="00C57629" w:rsidP="0094352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E2ADEB7" wp14:editId="5023D040">
            <wp:extent cx="5933440" cy="3342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E77E5" w14:textId="44AA8A4C" w:rsidR="004A6925" w:rsidRDefault="004A6925" w:rsidP="0094352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D88540F" w14:textId="0D86E750" w:rsidR="004A6925" w:rsidRDefault="004A6925" w:rsidP="00943523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Саша</w:t>
      </w:r>
      <w:r w:rsidR="00C57629">
        <w:rPr>
          <w:color w:val="000000"/>
          <w:sz w:val="28"/>
          <w:szCs w:val="28"/>
        </w:rPr>
        <w:t>:</w:t>
      </w:r>
      <w:r w:rsidR="00C57629" w:rsidRPr="00C57629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C57629" w:rsidRPr="00C57629">
        <w:rPr>
          <w:color w:val="333333"/>
          <w:sz w:val="28"/>
          <w:szCs w:val="28"/>
          <w:shd w:val="clear" w:color="auto" w:fill="FFFFFF"/>
        </w:rPr>
        <w:t xml:space="preserve">"Новый мост " в Твери через Волгу соединяет проспекты Комсомольский и Тверской. " Новый мост " имеет очень интересную историю, которая началась в Санкт-Петербурге. </w:t>
      </w:r>
      <w:r w:rsidR="00C57629">
        <w:rPr>
          <w:color w:val="333333"/>
          <w:sz w:val="28"/>
          <w:szCs w:val="28"/>
          <w:shd w:val="clear" w:color="auto" w:fill="FFFFFF"/>
        </w:rPr>
        <w:t>Т</w:t>
      </w:r>
      <w:r w:rsidR="00C57629" w:rsidRPr="00C57629">
        <w:rPr>
          <w:color w:val="333333"/>
          <w:sz w:val="28"/>
          <w:szCs w:val="28"/>
          <w:shd w:val="clear" w:color="auto" w:fill="FFFFFF"/>
        </w:rPr>
        <w:t xml:space="preserve">ам был сооружён первый в городе постоянный чугунный мост через Неву. Это был один из самых красивых мостов в архитектурном отношении. </w:t>
      </w:r>
      <w:r w:rsidR="00C57629">
        <w:rPr>
          <w:color w:val="333333"/>
          <w:sz w:val="28"/>
          <w:szCs w:val="28"/>
          <w:shd w:val="clear" w:color="auto" w:fill="FFFFFF"/>
        </w:rPr>
        <w:t>М</w:t>
      </w:r>
      <w:r w:rsidR="00C57629" w:rsidRPr="00C57629">
        <w:rPr>
          <w:color w:val="333333"/>
          <w:sz w:val="28"/>
          <w:szCs w:val="28"/>
          <w:shd w:val="clear" w:color="auto" w:fill="FFFFFF"/>
        </w:rPr>
        <w:t xml:space="preserve">ост был разработан инженером С.В. </w:t>
      </w:r>
      <w:proofErr w:type="spellStart"/>
      <w:r w:rsidR="00C57629" w:rsidRPr="00C57629">
        <w:rPr>
          <w:color w:val="333333"/>
          <w:sz w:val="28"/>
          <w:szCs w:val="28"/>
          <w:shd w:val="clear" w:color="auto" w:fill="FFFFFF"/>
        </w:rPr>
        <w:t>Кербедзом</w:t>
      </w:r>
      <w:proofErr w:type="spellEnd"/>
      <w:r w:rsidR="00C57629">
        <w:rPr>
          <w:color w:val="333333"/>
          <w:sz w:val="28"/>
          <w:szCs w:val="28"/>
          <w:shd w:val="clear" w:color="auto" w:fill="FFFFFF"/>
        </w:rPr>
        <w:t xml:space="preserve">. </w:t>
      </w:r>
      <w:proofErr w:type="gramStart"/>
      <w:r w:rsidR="00C57629">
        <w:rPr>
          <w:color w:val="333333"/>
          <w:sz w:val="28"/>
          <w:szCs w:val="28"/>
          <w:shd w:val="clear" w:color="auto" w:fill="FFFFFF"/>
        </w:rPr>
        <w:t>Позже</w:t>
      </w:r>
      <w:proofErr w:type="gramEnd"/>
      <w:r w:rsidR="00C57629">
        <w:rPr>
          <w:color w:val="333333"/>
          <w:sz w:val="28"/>
          <w:szCs w:val="28"/>
          <w:shd w:val="clear" w:color="auto" w:fill="FFFFFF"/>
        </w:rPr>
        <w:t xml:space="preserve"> когда </w:t>
      </w:r>
      <w:proofErr w:type="spellStart"/>
      <w:r w:rsidR="00C57629">
        <w:rPr>
          <w:color w:val="333333"/>
          <w:sz w:val="28"/>
          <w:szCs w:val="28"/>
          <w:shd w:val="clear" w:color="auto" w:fill="FFFFFF"/>
        </w:rPr>
        <w:t>потреболся</w:t>
      </w:r>
      <w:proofErr w:type="spellEnd"/>
      <w:r w:rsidR="00C576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57629">
        <w:rPr>
          <w:color w:val="333333"/>
          <w:sz w:val="28"/>
          <w:szCs w:val="28"/>
          <w:shd w:val="clear" w:color="auto" w:fill="FFFFFF"/>
        </w:rPr>
        <w:t>ремон</w:t>
      </w:r>
      <w:proofErr w:type="spellEnd"/>
      <w:r w:rsidR="00C57629">
        <w:rPr>
          <w:color w:val="333333"/>
          <w:sz w:val="28"/>
          <w:szCs w:val="28"/>
          <w:shd w:val="clear" w:color="auto" w:fill="FFFFFF"/>
        </w:rPr>
        <w:t xml:space="preserve"> моста </w:t>
      </w:r>
      <w:r w:rsidR="00C57629" w:rsidRPr="00C57629">
        <w:rPr>
          <w:color w:val="333333"/>
          <w:sz w:val="28"/>
          <w:szCs w:val="28"/>
          <w:shd w:val="clear" w:color="auto" w:fill="FFFFFF"/>
        </w:rPr>
        <w:t xml:space="preserve">освободившиеся несущие арочные конструкции из чугунных элементов были переданы в Калинин. " Новый мост " спроектировал ленинградский инженер А.Б. Воловик. Получился </w:t>
      </w:r>
      <w:proofErr w:type="spellStart"/>
      <w:r w:rsidR="00C57629" w:rsidRPr="00C57629">
        <w:rPr>
          <w:color w:val="333333"/>
          <w:sz w:val="28"/>
          <w:szCs w:val="28"/>
          <w:shd w:val="clear" w:color="auto" w:fill="FFFFFF"/>
        </w:rPr>
        <w:t>пятипролётный</w:t>
      </w:r>
      <w:proofErr w:type="spellEnd"/>
      <w:r w:rsidR="00C57629">
        <w:rPr>
          <w:color w:val="333333"/>
          <w:sz w:val="28"/>
          <w:szCs w:val="28"/>
          <w:shd w:val="clear" w:color="auto" w:fill="FFFFFF"/>
        </w:rPr>
        <w:t xml:space="preserve"> </w:t>
      </w:r>
      <w:r w:rsidR="00C57629" w:rsidRPr="00C57629">
        <w:rPr>
          <w:color w:val="333333"/>
          <w:sz w:val="28"/>
          <w:szCs w:val="28"/>
          <w:shd w:val="clear" w:color="auto" w:fill="FFFFFF"/>
        </w:rPr>
        <w:t xml:space="preserve">мост, сохранивший рисунок невского предшественника. </w:t>
      </w:r>
      <w:r w:rsidR="00C57629">
        <w:rPr>
          <w:color w:val="333333"/>
          <w:sz w:val="28"/>
          <w:szCs w:val="28"/>
          <w:shd w:val="clear" w:color="auto" w:fill="FFFFFF"/>
        </w:rPr>
        <w:t>С</w:t>
      </w:r>
      <w:r w:rsidR="00C57629" w:rsidRPr="00C57629">
        <w:rPr>
          <w:color w:val="333333"/>
          <w:sz w:val="28"/>
          <w:szCs w:val="28"/>
          <w:shd w:val="clear" w:color="auto" w:fill="FFFFFF"/>
        </w:rPr>
        <w:t xml:space="preserve">троительство велось три года, </w:t>
      </w:r>
      <w:r w:rsidR="00C57629">
        <w:rPr>
          <w:color w:val="333333"/>
          <w:sz w:val="28"/>
          <w:szCs w:val="28"/>
          <w:shd w:val="clear" w:color="auto" w:fill="FFFFFF"/>
        </w:rPr>
        <w:t>с</w:t>
      </w:r>
      <w:r w:rsidR="00C57629" w:rsidRPr="00C57629">
        <w:rPr>
          <w:color w:val="333333"/>
          <w:sz w:val="28"/>
          <w:szCs w:val="28"/>
          <w:shd w:val="clear" w:color="auto" w:fill="FFFFFF"/>
        </w:rPr>
        <w:t xml:space="preserve">начала хотели назвать его именем </w:t>
      </w:r>
      <w:proofErr w:type="spellStart"/>
      <w:r w:rsidR="00C57629" w:rsidRPr="00C57629">
        <w:rPr>
          <w:color w:val="333333"/>
          <w:sz w:val="28"/>
          <w:szCs w:val="28"/>
          <w:shd w:val="clear" w:color="auto" w:fill="FFFFFF"/>
        </w:rPr>
        <w:t>М.И.Калинина</w:t>
      </w:r>
      <w:proofErr w:type="spellEnd"/>
      <w:r w:rsidR="00C57629" w:rsidRPr="00C57629">
        <w:rPr>
          <w:color w:val="333333"/>
          <w:sz w:val="28"/>
          <w:szCs w:val="28"/>
          <w:shd w:val="clear" w:color="auto" w:fill="FFFFFF"/>
        </w:rPr>
        <w:t>, даже успели отлить картуши с вензелями "МК" и укрепить их на быках. Но официально он остался безымянным, в народе был прозван " Новый мост ". Имеет длину 281 м</w:t>
      </w:r>
      <w:r w:rsidR="00C57629">
        <w:rPr>
          <w:color w:val="333333"/>
          <w:sz w:val="28"/>
          <w:szCs w:val="28"/>
          <w:shd w:val="clear" w:color="auto" w:fill="FFFFFF"/>
        </w:rPr>
        <w:t>.</w:t>
      </w:r>
      <w:r w:rsidR="00C57629" w:rsidRPr="00C57629">
        <w:rPr>
          <w:color w:val="333333"/>
          <w:sz w:val="28"/>
          <w:szCs w:val="28"/>
          <w:shd w:val="clear" w:color="auto" w:fill="FFFFFF"/>
        </w:rPr>
        <w:t>, ширину 19,6 м.</w:t>
      </w:r>
      <w:r w:rsidR="00C57629">
        <w:rPr>
          <w:color w:val="333333"/>
          <w:sz w:val="28"/>
          <w:szCs w:val="28"/>
          <w:shd w:val="clear" w:color="auto" w:fill="FFFFFF"/>
        </w:rPr>
        <w:t>,</w:t>
      </w:r>
      <w:r w:rsidR="00C57629" w:rsidRPr="00C57629">
        <w:rPr>
          <w:color w:val="333333"/>
          <w:sz w:val="28"/>
          <w:szCs w:val="28"/>
          <w:shd w:val="clear" w:color="auto" w:fill="FFFFFF"/>
        </w:rPr>
        <w:t xml:space="preserve"> </w:t>
      </w:r>
      <w:r w:rsidR="00C57629">
        <w:rPr>
          <w:color w:val="333333"/>
          <w:sz w:val="28"/>
          <w:szCs w:val="28"/>
          <w:shd w:val="clear" w:color="auto" w:fill="FFFFFF"/>
        </w:rPr>
        <w:t>в</w:t>
      </w:r>
      <w:r w:rsidR="00C57629" w:rsidRPr="00C57629">
        <w:rPr>
          <w:color w:val="333333"/>
          <w:sz w:val="28"/>
          <w:szCs w:val="28"/>
          <w:shd w:val="clear" w:color="auto" w:fill="FFFFFF"/>
        </w:rPr>
        <w:t>ысота моста над водой 15,3 м. </w:t>
      </w:r>
    </w:p>
    <w:p w14:paraId="3962E1DC" w14:textId="77777777" w:rsidR="0003398C" w:rsidRDefault="0003398C" w:rsidP="00943523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14:paraId="5B9C475F" w14:textId="488F37F7" w:rsidR="00F50735" w:rsidRDefault="00C57629" w:rsidP="00943523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>Воспитатель: Спасибо Саша, дальше Андрей предлагает нам подойти к пам</w:t>
      </w:r>
      <w:r w:rsidR="00F50735">
        <w:rPr>
          <w:color w:val="333333"/>
          <w:sz w:val="28"/>
          <w:szCs w:val="28"/>
          <w:shd w:val="clear" w:color="auto" w:fill="FFFFFF"/>
        </w:rPr>
        <w:t>я</w:t>
      </w:r>
      <w:r>
        <w:rPr>
          <w:color w:val="333333"/>
          <w:sz w:val="28"/>
          <w:szCs w:val="28"/>
          <w:shd w:val="clear" w:color="auto" w:fill="FFFFFF"/>
        </w:rPr>
        <w:t>тнику</w:t>
      </w:r>
      <w:r w:rsidR="00F50735">
        <w:rPr>
          <w:color w:val="333333"/>
          <w:sz w:val="28"/>
          <w:szCs w:val="28"/>
          <w:shd w:val="clear" w:color="auto" w:fill="FFFFFF"/>
        </w:rPr>
        <w:t xml:space="preserve"> Афанасия Никитина.</w:t>
      </w:r>
    </w:p>
    <w:p w14:paraId="65330182" w14:textId="70CDD55B" w:rsidR="00F50735" w:rsidRDefault="00F50735" w:rsidP="00943523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14:paraId="237EEAF0" w14:textId="474C361D" w:rsidR="00F50735" w:rsidRDefault="00F50735" w:rsidP="00943523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6A8DB3E1" wp14:editId="5C6C7187">
            <wp:extent cx="5933440" cy="3952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E818A" w14:textId="77777777" w:rsidR="00F50735" w:rsidRDefault="00F50735" w:rsidP="00943523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14:paraId="2DAA38D9" w14:textId="3FAC6ECA" w:rsidR="00C57629" w:rsidRDefault="00F50735" w:rsidP="00943523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Андрей: Величественный памятник отважному тверскому купцу и путешественнику, сооружен из гранита бетона и бронзы. Авторами памятника были А. П. Завалов, С. М. Орлова, архитектор Г.  А. Захарова. Афанасий Никитин был первооткрывателем Индии. За долгие годы своего путешествия он собрал уникальные сведения об Азии, в знаменитом «Хождении за три моря». В руках Афанасия </w:t>
      </w:r>
      <w:proofErr w:type="gramStart"/>
      <w:r>
        <w:rPr>
          <w:color w:val="333333"/>
          <w:sz w:val="28"/>
          <w:szCs w:val="28"/>
          <w:shd w:val="clear" w:color="auto" w:fill="FFFFFF"/>
        </w:rPr>
        <w:t>охранная грамота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данная ему Тверским велики князем Михаилом. Сам Афанасий Никитин выполнен из бронзы, высота статуи 4 метра</w:t>
      </w:r>
      <w:r w:rsidR="007E2056">
        <w:rPr>
          <w:color w:val="333333"/>
          <w:sz w:val="28"/>
          <w:szCs w:val="28"/>
          <w:shd w:val="clear" w:color="auto" w:fill="FFFFFF"/>
        </w:rPr>
        <w:t xml:space="preserve"> находится она на 4 метровом гранитном постаменте. Установлен он на овальной площадке в виде ладьи, носовая часть которой украшена головой коня.</w:t>
      </w:r>
    </w:p>
    <w:p w14:paraId="55231153" w14:textId="3D5C841B" w:rsidR="007E2056" w:rsidRDefault="007E2056" w:rsidP="00943523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14:paraId="2144C951" w14:textId="1F80DB00" w:rsidR="007E2056" w:rsidRDefault="007E2056" w:rsidP="00943523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Воспитатель: Спасибо Андрей, а мы свами движемся дальше, к памятнику «Морякам-подводникам Советского и Российского флота» информацию о котором нам подготовил Степанов Максим.</w:t>
      </w:r>
    </w:p>
    <w:p w14:paraId="2D5E48EC" w14:textId="152048E0" w:rsidR="007E2056" w:rsidRDefault="007E2056" w:rsidP="00943523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14:paraId="765C5CF5" w14:textId="77777777" w:rsidR="007E2056" w:rsidRPr="007E2056" w:rsidRDefault="007E2056" w:rsidP="0094352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Максим: </w:t>
      </w:r>
      <w:r w:rsidRPr="007E2056">
        <w:rPr>
          <w:color w:val="000000"/>
          <w:sz w:val="28"/>
          <w:szCs w:val="28"/>
          <w:shd w:val="clear" w:color="auto" w:fill="FFFFFF"/>
        </w:rPr>
        <w:t xml:space="preserve">Памятник подводникам был открыт в Твери 7 мая 2010 года к 65летию празднования победы. Скульптурная композиция представляет собой командира подлодки, который держит на руках раненого моряка. Их взоры устремлены к Волге - русской реке, символу мощи России. В годы Великой Отечественной войны на базы не вернулись более 120 советских подводных лодок. На многих служили уроженцы Тверского края. По </w:t>
      </w:r>
      <w:r w:rsidRPr="007E2056">
        <w:rPr>
          <w:color w:val="000000"/>
          <w:sz w:val="28"/>
          <w:szCs w:val="28"/>
          <w:shd w:val="clear" w:color="auto" w:fill="FFFFFF"/>
        </w:rPr>
        <w:lastRenderedPageBreak/>
        <w:t xml:space="preserve">официальным данным в море погибло более 150 </w:t>
      </w:r>
      <w:proofErr w:type="spellStart"/>
      <w:r w:rsidRPr="007E2056">
        <w:rPr>
          <w:color w:val="000000"/>
          <w:sz w:val="28"/>
          <w:szCs w:val="28"/>
          <w:shd w:val="clear" w:color="auto" w:fill="FFFFFF"/>
        </w:rPr>
        <w:t>тверитян</w:t>
      </w:r>
      <w:proofErr w:type="spellEnd"/>
      <w:r w:rsidRPr="007E2056">
        <w:rPr>
          <w:color w:val="000000"/>
          <w:sz w:val="28"/>
          <w:szCs w:val="28"/>
          <w:shd w:val="clear" w:color="auto" w:fill="FFFFFF"/>
        </w:rPr>
        <w:t>. Инициаторами создания памятника выступили члены тверского Союза ветеранов-подводников Тверской области. Проект памятника подводникам разработал известный тверской скульптор Евгений Антонов. Бронзовый памятник подводникам установлен на гранитном постаменте, на котором написано:</w:t>
      </w:r>
    </w:p>
    <w:p w14:paraId="1D2957C0" w14:textId="77777777" w:rsidR="007E2056" w:rsidRPr="007E2056" w:rsidRDefault="007E2056" w:rsidP="0094352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E2056">
        <w:rPr>
          <w:color w:val="000000"/>
          <w:sz w:val="28"/>
          <w:szCs w:val="28"/>
          <w:shd w:val="clear" w:color="auto" w:fill="FFFFFF"/>
        </w:rPr>
        <w:t xml:space="preserve"> "Нигде и никогда не было такого равенства перед лицом смерти, как в подводной лодке, где либо все погибают, либо все выживают" </w:t>
      </w:r>
    </w:p>
    <w:p w14:paraId="05A4906A" w14:textId="56180F81" w:rsidR="007E2056" w:rsidRPr="007E2056" w:rsidRDefault="007E2056" w:rsidP="00943523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7E2056">
        <w:rPr>
          <w:color w:val="000000"/>
          <w:sz w:val="28"/>
          <w:szCs w:val="28"/>
          <w:shd w:val="clear" w:color="auto" w:fill="FFFFFF"/>
        </w:rPr>
        <w:t xml:space="preserve">Герой советского союза </w:t>
      </w:r>
      <w:proofErr w:type="spellStart"/>
      <w:r w:rsidRPr="007E2056">
        <w:rPr>
          <w:color w:val="000000"/>
          <w:sz w:val="28"/>
          <w:szCs w:val="28"/>
          <w:shd w:val="clear" w:color="auto" w:fill="FFFFFF"/>
        </w:rPr>
        <w:t>М.Гаджиев</w:t>
      </w:r>
      <w:proofErr w:type="spellEnd"/>
      <w:r w:rsidRPr="007E2056">
        <w:rPr>
          <w:color w:val="000000"/>
          <w:sz w:val="28"/>
          <w:szCs w:val="28"/>
          <w:shd w:val="clear" w:color="auto" w:fill="FFFFFF"/>
        </w:rPr>
        <w:t>.</w:t>
      </w:r>
    </w:p>
    <w:p w14:paraId="0E0713EE" w14:textId="6612B822" w:rsidR="007E2056" w:rsidRDefault="007E2056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450CFA9C" wp14:editId="2853ACF6">
            <wp:extent cx="5933440" cy="3952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EE6A9" w14:textId="5D53DA54" w:rsidR="0003398C" w:rsidRDefault="0003398C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3D9EE8A8" w14:textId="1012083C" w:rsidR="0003398C" w:rsidRDefault="0003398C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Воспитатель: Спасибо Максим.  А сейчас давайте посмотрим на лево и полюбуемся одним из главных символов нашего города «</w:t>
      </w:r>
      <w:proofErr w:type="spellStart"/>
      <w:r>
        <w:rPr>
          <w:color w:val="111111"/>
          <w:sz w:val="28"/>
          <w:szCs w:val="28"/>
        </w:rPr>
        <w:t>Стар</w:t>
      </w:r>
      <w:r w:rsidR="009E5F2A">
        <w:rPr>
          <w:color w:val="111111"/>
          <w:sz w:val="28"/>
          <w:szCs w:val="28"/>
        </w:rPr>
        <w:t>оволжским</w:t>
      </w:r>
      <w:proofErr w:type="spellEnd"/>
      <w:r>
        <w:rPr>
          <w:color w:val="111111"/>
          <w:sz w:val="28"/>
          <w:szCs w:val="28"/>
        </w:rPr>
        <w:t xml:space="preserve"> мостом». А расскажет нам о нем Ражева Виталина.</w:t>
      </w:r>
    </w:p>
    <w:p w14:paraId="07CEE652" w14:textId="77777777" w:rsidR="0003398C" w:rsidRDefault="0003398C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47D2E47D" w14:textId="4D337BBC" w:rsidR="0003398C" w:rsidRPr="00F31513" w:rsidRDefault="0003398C" w:rsidP="00943523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</w:rPr>
        <w:t>Виталина</w:t>
      </w:r>
      <w:r w:rsidRPr="00F31513">
        <w:rPr>
          <w:color w:val="111111"/>
          <w:sz w:val="28"/>
          <w:szCs w:val="28"/>
        </w:rPr>
        <w:t>:</w:t>
      </w:r>
      <w:r w:rsidR="009E5F2A" w:rsidRPr="00F31513">
        <w:rPr>
          <w:color w:val="333333"/>
          <w:sz w:val="28"/>
          <w:szCs w:val="28"/>
          <w:shd w:val="clear" w:color="auto" w:fill="FFFFFF"/>
        </w:rPr>
        <w:t xml:space="preserve"> "Старый мост" (</w:t>
      </w:r>
      <w:proofErr w:type="spellStart"/>
      <w:r w:rsidR="009E5F2A" w:rsidRPr="00F31513">
        <w:rPr>
          <w:color w:val="333333"/>
          <w:sz w:val="28"/>
          <w:szCs w:val="28"/>
          <w:shd w:val="clear" w:color="auto" w:fill="FFFFFF"/>
        </w:rPr>
        <w:t>Староволжский</w:t>
      </w:r>
      <w:proofErr w:type="spellEnd"/>
      <w:r w:rsidR="009E5F2A" w:rsidRPr="00F31513">
        <w:rPr>
          <w:color w:val="333333"/>
          <w:sz w:val="28"/>
          <w:szCs w:val="28"/>
          <w:shd w:val="clear" w:color="auto" w:fill="FFFFFF"/>
        </w:rPr>
        <w:t xml:space="preserve"> мост) - первый постоянный мост через Волгу в Твери. Мост был построен инженером Л.И. </w:t>
      </w:r>
      <w:proofErr w:type="spellStart"/>
      <w:r w:rsidR="009E5F2A" w:rsidRPr="00F31513">
        <w:rPr>
          <w:color w:val="333333"/>
          <w:sz w:val="28"/>
          <w:szCs w:val="28"/>
          <w:shd w:val="clear" w:color="auto" w:fill="FFFFFF"/>
        </w:rPr>
        <w:t>Машеком</w:t>
      </w:r>
      <w:proofErr w:type="spellEnd"/>
      <w:r w:rsidR="009E5F2A" w:rsidRPr="00F31513">
        <w:rPr>
          <w:color w:val="333333"/>
          <w:sz w:val="28"/>
          <w:szCs w:val="28"/>
          <w:shd w:val="clear" w:color="auto" w:fill="FFFFFF"/>
        </w:rPr>
        <w:t xml:space="preserve"> по проекту, составленному в Санкт-Петербурге инженером-технологом В. </w:t>
      </w:r>
      <w:proofErr w:type="spellStart"/>
      <w:r w:rsidR="009E5F2A" w:rsidRPr="00F31513">
        <w:rPr>
          <w:color w:val="333333"/>
          <w:sz w:val="28"/>
          <w:szCs w:val="28"/>
          <w:shd w:val="clear" w:color="auto" w:fill="FFFFFF"/>
        </w:rPr>
        <w:t>Точиским</w:t>
      </w:r>
      <w:proofErr w:type="spellEnd"/>
      <w:r w:rsidR="009E5F2A" w:rsidRPr="00F31513">
        <w:rPr>
          <w:color w:val="333333"/>
          <w:sz w:val="28"/>
          <w:szCs w:val="28"/>
          <w:shd w:val="clear" w:color="auto" w:fill="FFFFFF"/>
        </w:rPr>
        <w:t>.</w:t>
      </w:r>
      <w:r w:rsidR="009E5F2A" w:rsidRPr="00F31513">
        <w:rPr>
          <w:color w:val="333333"/>
          <w:sz w:val="28"/>
          <w:szCs w:val="28"/>
        </w:rPr>
        <w:br/>
      </w:r>
      <w:r w:rsidR="009E5F2A" w:rsidRPr="00F31513">
        <w:rPr>
          <w:color w:val="333333"/>
          <w:sz w:val="28"/>
          <w:szCs w:val="28"/>
          <w:shd w:val="clear" w:color="auto" w:fill="FFFFFF"/>
        </w:rPr>
        <w:t>Мост (который впоследствии получил название " старый ") строили 3 года. Длина моста составляла 215,5 метров, ширина проезжей части почти 6 метров, каждого из тротуаров 2,5 метра. При въездах на мост были установлены с художественным выполненным литьем фонари.</w:t>
      </w:r>
      <w:r w:rsidR="009E5F2A" w:rsidRPr="00F31513">
        <w:rPr>
          <w:color w:val="333333"/>
          <w:sz w:val="28"/>
          <w:szCs w:val="28"/>
        </w:rPr>
        <w:br/>
      </w:r>
      <w:r w:rsidR="009E5F2A" w:rsidRPr="00F31513">
        <w:rPr>
          <w:color w:val="333333"/>
          <w:sz w:val="28"/>
          <w:szCs w:val="28"/>
          <w:shd w:val="clear" w:color="auto" w:fill="FFFFFF"/>
        </w:rPr>
        <w:t xml:space="preserve">“Старый мост” был открыт 8 сентября 1900 года. Изначально он принадлежал Министерству путей сообщения. Судьба первого постоянного волжского моста в Твери оказалась трудной. После сноса соборного ансамбля к мосту и по нему проложили одну нитку ширококолейного </w:t>
      </w:r>
      <w:r w:rsidR="009E5F2A" w:rsidRPr="00F31513">
        <w:rPr>
          <w:color w:val="333333"/>
          <w:sz w:val="28"/>
          <w:szCs w:val="28"/>
          <w:shd w:val="clear" w:color="auto" w:fill="FFFFFF"/>
        </w:rPr>
        <w:lastRenderedPageBreak/>
        <w:t>трамвая. Вместо крестьянских подвод по мосту пошли тяжёлые трамваи и грузовые автомобили. "Старый мост" содрогался под непривычной тяжестью, но стоял.</w:t>
      </w:r>
      <w:r w:rsidR="009E5F2A" w:rsidRPr="00F31513">
        <w:rPr>
          <w:color w:val="333333"/>
          <w:sz w:val="28"/>
          <w:szCs w:val="28"/>
        </w:rPr>
        <w:br/>
      </w:r>
      <w:r w:rsidR="009E5F2A" w:rsidRPr="00F31513">
        <w:rPr>
          <w:color w:val="333333"/>
          <w:sz w:val="28"/>
          <w:szCs w:val="28"/>
          <w:shd w:val="clear" w:color="auto" w:fill="FFFFFF"/>
        </w:rPr>
        <w:t>В период Великой отечественной войны в 1941 году "старый мост" был взорван. После освобождения города года началось его восстановление. Когда был построен новый мост через Волгу, трамвайную линию перекинули на него, а по старому мосту пошёл троллейбус.</w:t>
      </w:r>
    </w:p>
    <w:p w14:paraId="20F2BC44" w14:textId="58A8A5B2" w:rsidR="009E5F2A" w:rsidRPr="00F31513" w:rsidRDefault="009E5F2A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31513">
        <w:rPr>
          <w:color w:val="333333"/>
          <w:sz w:val="28"/>
          <w:szCs w:val="28"/>
          <w:shd w:val="clear" w:color="auto" w:fill="FFFFFF"/>
        </w:rPr>
        <w:t>После реконструкции в основу пролётного строения легла тяжёлая несущая конструкция, настолько прочная, что на неё положили для красоты ажурные фермы первого проекта. Обновлённый мост стал немножко пошире. Внешние очертания “ старый мост “ в основном сохранил, но в значительной степени утрачены его прежние инженерные достоинства. </w:t>
      </w:r>
    </w:p>
    <w:p w14:paraId="387FCA88" w14:textId="58E98DD5" w:rsidR="0003398C" w:rsidRDefault="0003398C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5183FDA5" wp14:editId="4A764218">
            <wp:extent cx="4836160" cy="2591983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61" cy="260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2FB00" w14:textId="0E93E194" w:rsidR="00F31513" w:rsidRDefault="00F31513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5A41B58B" w14:textId="5C730955" w:rsidR="00F31513" w:rsidRDefault="00F31513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Воспитатель: Спасибо Виталина. А сейчас мы с вами последуем к завершающему пункту нашей экскурсии, знаменитому «Путевому дворцу»</w:t>
      </w:r>
    </w:p>
    <w:p w14:paraId="4439E815" w14:textId="7C893E2C" w:rsidR="00F31513" w:rsidRDefault="00F31513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0E79C23A" w14:textId="77777777" w:rsidR="00F31513" w:rsidRDefault="00F31513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Алиса:</w:t>
      </w:r>
    </w:p>
    <w:p w14:paraId="3823284E" w14:textId="71247A38" w:rsidR="00F31513" w:rsidRDefault="00F31513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64128575" wp14:editId="3FB07FD2">
            <wp:extent cx="4663440" cy="3099480"/>
            <wp:effectExtent l="0" t="0" r="381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51" cy="31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7CF04" w14:textId="21288399" w:rsidR="00F31513" w:rsidRPr="00EF3033" w:rsidRDefault="00F31513" w:rsidP="00F31513">
      <w:pPr>
        <w:pStyle w:val="a5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EF3033">
        <w:rPr>
          <w:color w:val="333333"/>
          <w:sz w:val="28"/>
          <w:szCs w:val="28"/>
        </w:rPr>
        <w:lastRenderedPageBreak/>
        <w:t xml:space="preserve">Главной достопримечательностью Твери по праву считается Императорский путевой дворец. Строился он в течение 13 </w:t>
      </w:r>
      <w:proofErr w:type="spellStart"/>
      <w:proofErr w:type="gramStart"/>
      <w:r w:rsidRPr="00EF3033">
        <w:rPr>
          <w:color w:val="333333"/>
          <w:sz w:val="28"/>
          <w:szCs w:val="28"/>
        </w:rPr>
        <w:t>лет.Удобное</w:t>
      </w:r>
      <w:proofErr w:type="spellEnd"/>
      <w:proofErr w:type="gramEnd"/>
      <w:r w:rsidRPr="00EF3033">
        <w:rPr>
          <w:color w:val="333333"/>
          <w:sz w:val="28"/>
          <w:szCs w:val="28"/>
        </w:rPr>
        <w:t xml:space="preserve"> месторасположение здания и частые переезды императрицы из Москвы в Петербург и обратно натолкнули архитекторов на мысль создать на этом месте дворец, в котором бы императрица могла отдохнуть с дороги. Отсюда и название – Императорский путевой дворец.</w:t>
      </w:r>
    </w:p>
    <w:p w14:paraId="464DA16D" w14:textId="17F146CA" w:rsidR="00F31513" w:rsidRPr="00EF3033" w:rsidRDefault="00F31513" w:rsidP="00F31513">
      <w:pPr>
        <w:pStyle w:val="a5"/>
        <w:spacing w:before="0" w:beforeAutospacing="0" w:after="300" w:afterAutospacing="0"/>
        <w:rPr>
          <w:sz w:val="28"/>
          <w:szCs w:val="28"/>
        </w:rPr>
      </w:pPr>
      <w:r w:rsidRPr="00EF3033">
        <w:rPr>
          <w:sz w:val="28"/>
          <w:szCs w:val="28"/>
        </w:rPr>
        <w:t>Несмотря на длительный срок строительства, принимать в своих палатах венценосных гостей дворец был готов уже через 2 года. Согласно проекту П. Р. Никитина, состоял из центрального корпуса, выполненного в стиле классицизм с элементами барокко. Боковые «крылья» здания соединялись с центральным корпусом с помощью открытых деревянных галерей.</w:t>
      </w:r>
    </w:p>
    <w:p w14:paraId="2B369C54" w14:textId="0A4D2D97" w:rsidR="00F31513" w:rsidRPr="00EF3033" w:rsidRDefault="00F31513" w:rsidP="00F31513">
      <w:pPr>
        <w:pStyle w:val="a5"/>
        <w:spacing w:before="0" w:beforeAutospacing="0" w:after="300" w:afterAutospacing="0"/>
        <w:rPr>
          <w:sz w:val="28"/>
          <w:szCs w:val="28"/>
        </w:rPr>
      </w:pPr>
      <w:r w:rsidRPr="00EF3033">
        <w:rPr>
          <w:sz w:val="28"/>
          <w:szCs w:val="28"/>
        </w:rPr>
        <w:t>В восточном крыле находились покои самой Екатерины II, а в западном крыле размещались церковь и библиотека. Между зданием дворца и Волгой был разбит прекрасный сад, призванный услаждать взор Екатерины II.</w:t>
      </w:r>
    </w:p>
    <w:p w14:paraId="6918122A" w14:textId="6E5CA398" w:rsidR="00F31513" w:rsidRPr="00EF3033" w:rsidRDefault="00EF3033" w:rsidP="00F31513">
      <w:pPr>
        <w:pStyle w:val="a5"/>
        <w:spacing w:before="0" w:beforeAutospacing="0" w:after="300" w:afterAutospacing="0"/>
        <w:rPr>
          <w:sz w:val="28"/>
          <w:szCs w:val="28"/>
        </w:rPr>
      </w:pPr>
      <w:r w:rsidRPr="00EF3033">
        <w:rPr>
          <w:sz w:val="28"/>
          <w:szCs w:val="28"/>
        </w:rPr>
        <w:t>Когда дворцу потребовалась реставрация</w:t>
      </w:r>
      <w:r w:rsidR="00F31513" w:rsidRPr="00EF3033">
        <w:rPr>
          <w:sz w:val="28"/>
          <w:szCs w:val="28"/>
        </w:rPr>
        <w:t xml:space="preserve"> </w:t>
      </w:r>
      <w:r w:rsidRPr="00EF3033">
        <w:rPr>
          <w:sz w:val="28"/>
          <w:szCs w:val="28"/>
        </w:rPr>
        <w:t>п</w:t>
      </w:r>
      <w:r w:rsidR="00F31513" w:rsidRPr="00EF3033">
        <w:rPr>
          <w:sz w:val="28"/>
          <w:szCs w:val="28"/>
        </w:rPr>
        <w:t xml:space="preserve">од чутким руководством К. И. Росси открытые деревянные галереи были заменены каменными коридорами, отреставрирована парадная лестница, восстановлены многие элементы декора. </w:t>
      </w:r>
    </w:p>
    <w:p w14:paraId="48078C5C" w14:textId="77777777" w:rsidR="00F31513" w:rsidRPr="00EF3033" w:rsidRDefault="00F31513" w:rsidP="00F31513">
      <w:pPr>
        <w:pStyle w:val="a5"/>
        <w:spacing w:before="0" w:beforeAutospacing="0" w:after="300" w:afterAutospacing="0"/>
        <w:rPr>
          <w:sz w:val="28"/>
          <w:szCs w:val="28"/>
        </w:rPr>
      </w:pPr>
      <w:r w:rsidRPr="00EF3033">
        <w:rPr>
          <w:sz w:val="28"/>
          <w:szCs w:val="28"/>
        </w:rPr>
        <w:t>Во время Великой Отечественной войны Путевой дворец был разрушен и разграблен. На прилегающей территории немцы устроили кладбище. Сразу после войны, в 1946 году архитектор И. Е. Бондаренко принялся за реставрацию дворца.</w:t>
      </w:r>
    </w:p>
    <w:p w14:paraId="64A08F4B" w14:textId="72FD01DD" w:rsidR="00F31513" w:rsidRPr="00EF3033" w:rsidRDefault="00F31513" w:rsidP="00F31513">
      <w:pPr>
        <w:pStyle w:val="a5"/>
        <w:spacing w:before="0" w:beforeAutospacing="0" w:after="300" w:afterAutospacing="0"/>
        <w:rPr>
          <w:sz w:val="28"/>
          <w:szCs w:val="28"/>
        </w:rPr>
      </w:pPr>
      <w:r w:rsidRPr="00EF3033">
        <w:rPr>
          <w:sz w:val="28"/>
          <w:szCs w:val="28"/>
        </w:rPr>
        <w:t xml:space="preserve">Сегодня в здании Тверского императорского путевого дворца находится литературный и историко-архитектурный музеи. </w:t>
      </w:r>
    </w:p>
    <w:p w14:paraId="1F71BBDE" w14:textId="77777777" w:rsidR="00F31513" w:rsidRPr="00C57629" w:rsidRDefault="00F31513" w:rsidP="0094352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sectPr w:rsidR="00F31513" w:rsidRPr="00C57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D648E"/>
    <w:multiLevelType w:val="hybridMultilevel"/>
    <w:tmpl w:val="BCFA3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191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ADF"/>
    <w:rsid w:val="0003398C"/>
    <w:rsid w:val="00046B17"/>
    <w:rsid w:val="00063D65"/>
    <w:rsid w:val="004A6925"/>
    <w:rsid w:val="004B5887"/>
    <w:rsid w:val="005A7CC6"/>
    <w:rsid w:val="007D7C41"/>
    <w:rsid w:val="007E2056"/>
    <w:rsid w:val="00943523"/>
    <w:rsid w:val="009E5F2A"/>
    <w:rsid w:val="00C57629"/>
    <w:rsid w:val="00DD0ADF"/>
    <w:rsid w:val="00E00B70"/>
    <w:rsid w:val="00EA3897"/>
    <w:rsid w:val="00EF3033"/>
    <w:rsid w:val="00F31513"/>
    <w:rsid w:val="00F50735"/>
    <w:rsid w:val="00FA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E82AE"/>
  <w15:chartTrackingRefBased/>
  <w15:docId w15:val="{523A8CC1-4849-4A80-AF7D-F73D0C008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DD0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D0ADF"/>
  </w:style>
  <w:style w:type="paragraph" w:styleId="a3">
    <w:name w:val="List Paragraph"/>
    <w:basedOn w:val="a"/>
    <w:uiPriority w:val="34"/>
    <w:qFormat/>
    <w:rsid w:val="00DD0ADF"/>
    <w:pPr>
      <w:ind w:left="720"/>
      <w:contextualSpacing/>
    </w:pPr>
  </w:style>
  <w:style w:type="character" w:styleId="a4">
    <w:name w:val="Strong"/>
    <w:basedOn w:val="a0"/>
    <w:uiPriority w:val="22"/>
    <w:qFormat/>
    <w:rsid w:val="005A7CC6"/>
    <w:rPr>
      <w:b/>
      <w:bCs/>
    </w:rPr>
  </w:style>
  <w:style w:type="paragraph" w:styleId="a5">
    <w:name w:val="Normal (Web)"/>
    <w:basedOn w:val="a"/>
    <w:uiPriority w:val="99"/>
    <w:unhideWhenUsed/>
    <w:rsid w:val="00943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A70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1439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Дунаев</dc:creator>
  <cp:keywords/>
  <dc:description/>
  <cp:lastModifiedBy>Алексей Дунаев</cp:lastModifiedBy>
  <cp:revision>6</cp:revision>
  <dcterms:created xsi:type="dcterms:W3CDTF">2021-05-06T07:43:00Z</dcterms:created>
  <dcterms:modified xsi:type="dcterms:W3CDTF">2024-01-10T12:35:00Z</dcterms:modified>
</cp:coreProperties>
</file>